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7706"/>
        <w:gridCol w:w="4294"/>
      </w:tblGrid>
      <w:tr w:rsidR="006E3A7E" w:rsidTr="00A93B8C">
        <w:trPr>
          <w:tblCellSpacing w:w="0" w:type="dxa"/>
          <w:jc w:val="center"/>
        </w:trPr>
        <w:tc>
          <w:tcPr>
            <w:tcW w:w="0" w:type="auto"/>
            <w:gridSpan w:val="2"/>
            <w:vAlign w:val="center"/>
            <w:hideMark/>
          </w:tcPr>
          <w:p w:rsidR="006E3A7E" w:rsidRDefault="006E3A7E" w:rsidP="00A93B8C">
            <w:pPr>
              <w:pStyle w:val="Heading1"/>
              <w:jc w:val="center"/>
              <w:rPr>
                <w:rFonts w:eastAsia="Times New Roman"/>
              </w:rPr>
            </w:pPr>
            <w:r>
              <w:rPr>
                <w:rFonts w:eastAsia="Times New Roman"/>
              </w:rPr>
              <w:t>Circuit Maroc - Orasele Imperiale</w:t>
            </w:r>
          </w:p>
        </w:tc>
      </w:tr>
      <w:tr w:rsidR="006E3A7E" w:rsidTr="00A93B8C">
        <w:trPr>
          <w:tblCellSpacing w:w="0" w:type="dxa"/>
          <w:jc w:val="center"/>
        </w:trPr>
        <w:tc>
          <w:tcPr>
            <w:tcW w:w="0" w:type="auto"/>
            <w:vAlign w:val="center"/>
            <w:hideMark/>
          </w:tcPr>
          <w:p w:rsidR="006E3A7E" w:rsidRDefault="006E3A7E" w:rsidP="00A93B8C">
            <w:pPr>
              <w:rPr>
                <w:rFonts w:eastAsia="Times New Roman"/>
              </w:rPr>
            </w:pPr>
            <w:r>
              <w:rPr>
                <w:rFonts w:eastAsia="Times New Roman"/>
                <w:noProof/>
              </w:rPr>
              <w:drawing>
                <wp:inline distT="0" distB="0" distL="0" distR="0" wp14:anchorId="3A4FB050" wp14:editId="1E2BCF4C">
                  <wp:extent cx="3048000" cy="1889760"/>
                  <wp:effectExtent l="0" t="0" r="0" b="0"/>
                  <wp:docPr id="1" name="Picture 1" descr="https://erp.karpaten.ro/fisiere/erp/2018/07/09/chefchaou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karpaten.ro/fisiere/erp/2018/07/09/chefchaouen-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0" cy="1889760"/>
                          </a:xfrm>
                          <a:prstGeom prst="rect">
                            <a:avLst/>
                          </a:prstGeom>
                          <a:noFill/>
                          <a:ln>
                            <a:noFill/>
                          </a:ln>
                        </pic:spPr>
                      </pic:pic>
                    </a:graphicData>
                  </a:graphic>
                </wp:inline>
              </w:drawing>
            </w:r>
          </w:p>
        </w:tc>
        <w:tc>
          <w:tcPr>
            <w:tcW w:w="0" w:type="auto"/>
            <w:vAlign w:val="center"/>
            <w:hideMark/>
          </w:tcPr>
          <w:p w:rsidR="006E3A7E" w:rsidRDefault="006E3A7E" w:rsidP="00A93B8C">
            <w:pPr>
              <w:pStyle w:val="NormalWeb"/>
              <w:shd w:val="clear" w:color="auto" w:fill="F3F3F5"/>
              <w:spacing w:before="0"/>
              <w:jc w:val="center"/>
            </w:pPr>
            <w:r>
              <w:rPr>
                <w:sz w:val="27"/>
                <w:szCs w:val="27"/>
              </w:rPr>
              <w:t>de la</w:t>
            </w:r>
            <w:r>
              <w:t xml:space="preserve"> </w:t>
            </w:r>
            <w:r>
              <w:rPr>
                <w:color w:val="46A942"/>
                <w:sz w:val="75"/>
                <w:szCs w:val="75"/>
              </w:rPr>
              <w:t xml:space="preserve">639 </w:t>
            </w:r>
            <w:r>
              <w:rPr>
                <w:sz w:val="27"/>
                <w:szCs w:val="27"/>
              </w:rPr>
              <w:t>EUR / pachet / pers</w:t>
            </w:r>
          </w:p>
          <w:p w:rsidR="006E3A7E" w:rsidRDefault="006E3A7E" w:rsidP="00A93B8C">
            <w:pPr>
              <w:pStyle w:val="NormalWeb"/>
              <w:shd w:val="clear" w:color="auto" w:fill="F3F3F5"/>
              <w:jc w:val="center"/>
              <w:rPr>
                <w:sz w:val="27"/>
                <w:szCs w:val="27"/>
              </w:rPr>
            </w:pPr>
            <w:r>
              <w:rPr>
                <w:b/>
                <w:bCs/>
                <w:sz w:val="27"/>
                <w:szCs w:val="27"/>
              </w:rPr>
              <w:t>Perioada:</w:t>
            </w:r>
            <w:r>
              <w:rPr>
                <w:sz w:val="27"/>
                <w:szCs w:val="27"/>
              </w:rPr>
              <w:t xml:space="preserve"> 13.03.2021 - 02.11.2021</w:t>
            </w:r>
          </w:p>
        </w:tc>
      </w:tr>
      <w:tr w:rsidR="006E3A7E"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6E3A7E" w:rsidRDefault="006E3A7E" w:rsidP="00A93B8C">
            <w:pPr>
              <w:pStyle w:val="NormalWeb"/>
              <w:rPr>
                <w:color w:val="FFFFFF"/>
              </w:rPr>
            </w:pPr>
            <w:r>
              <w:rPr>
                <w:b/>
                <w:bCs/>
                <w:color w:val="FFFFFF"/>
              </w:rPr>
              <w:t>Descriere Pachet</w:t>
            </w:r>
          </w:p>
        </w:tc>
      </w:tr>
      <w:tr w:rsidR="006E3A7E" w:rsidTr="00A93B8C">
        <w:trPr>
          <w:tblCellSpacing w:w="0" w:type="dxa"/>
          <w:jc w:val="center"/>
        </w:trPr>
        <w:tc>
          <w:tcPr>
            <w:tcW w:w="0" w:type="auto"/>
            <w:gridSpan w:val="2"/>
            <w:vAlign w:val="center"/>
            <w:hideMark/>
          </w:tcPr>
          <w:p w:rsidR="006E3A7E" w:rsidRDefault="006E3A7E" w:rsidP="00D676B3">
            <w:pPr>
              <w:pStyle w:val="NormalWeb"/>
              <w:spacing w:before="0" w:beforeAutospacing="0" w:after="0" w:afterAutospacing="0"/>
            </w:pPr>
            <w:r>
              <w:rPr>
                <w:rStyle w:val="Strong"/>
              </w:rPr>
              <w:t>Ziua 1. București – Marrakech </w:t>
            </w:r>
          </w:p>
          <w:p w:rsidR="006E3A7E" w:rsidRDefault="006E3A7E" w:rsidP="00D676B3">
            <w:pPr>
              <w:pStyle w:val="NormalWeb"/>
              <w:spacing w:before="0" w:beforeAutospacing="0" w:after="0" w:afterAutospacing="0"/>
            </w:pPr>
            <w:r>
              <w:t>Check-in și îmbarcare pe aeroportul din București Otopeni cu destinația Marrakech. Sosire și transfer la hotel.</w:t>
            </w:r>
          </w:p>
          <w:p w:rsidR="006E3A7E" w:rsidRDefault="006E3A7E" w:rsidP="00D676B3">
            <w:pPr>
              <w:pStyle w:val="NormalWeb"/>
              <w:spacing w:before="0" w:beforeAutospacing="0" w:after="0" w:afterAutospacing="0"/>
            </w:pPr>
            <w:r>
              <w:rPr>
                <w:rStyle w:val="Strong"/>
              </w:rPr>
              <w:t xml:space="preserve">Ziua 2 Marrakech - Casablanca </w:t>
            </w:r>
          </w:p>
          <w:p w:rsidR="006E3A7E" w:rsidRDefault="006E3A7E" w:rsidP="00D676B3">
            <w:pPr>
              <w:pStyle w:val="NormalWeb"/>
              <w:spacing w:before="0" w:beforeAutospacing="0" w:after="0" w:afterAutospacing="0"/>
            </w:pPr>
            <w:r>
              <w:t>Mic dejun. Timp liber sau, opțional, tur de oraș cu ghid local* in Marrakech:  Palatul Bahia, Moscheea Koutoubia, Medersa Ben Youssef, Medina, piața Jemaa el-Fnaa și bazarurile. Seara, cazare la hotel în Casablanca.</w:t>
            </w:r>
          </w:p>
          <w:p w:rsidR="006E3A7E" w:rsidRDefault="006E3A7E" w:rsidP="00D676B3">
            <w:pPr>
              <w:pStyle w:val="NormalWeb"/>
              <w:spacing w:before="0" w:beforeAutospacing="0" w:after="0" w:afterAutospacing="0"/>
            </w:pPr>
            <w:r>
              <w:rPr>
                <w:rStyle w:val="Strong"/>
              </w:rPr>
              <w:t>Ziua 3. Casablanca – Tanger – Tetouan</w:t>
            </w:r>
          </w:p>
          <w:p w:rsidR="006E3A7E" w:rsidRDefault="006E3A7E" w:rsidP="00D676B3">
            <w:pPr>
              <w:pStyle w:val="NormalWeb"/>
              <w:spacing w:before="0" w:beforeAutospacing="0" w:after="0" w:afterAutospacing="0"/>
            </w:pPr>
            <w:r>
              <w:t>Mic dejun. tur panoramic în Casablanca, unde se poate admira Moscheea lui Hassan al ll-lea. Plecare spre Tetouan cu  oprire pentru tur de oras in Tanger, cal mai important oras-port din nordul marocului.</w:t>
            </w:r>
          </w:p>
          <w:p w:rsidR="006E3A7E" w:rsidRDefault="006E3A7E" w:rsidP="00D676B3">
            <w:pPr>
              <w:pStyle w:val="NormalWeb"/>
              <w:spacing w:before="0" w:beforeAutospacing="0" w:after="0" w:afterAutospacing="0"/>
            </w:pPr>
            <w:r>
              <w:rPr>
                <w:rStyle w:val="Strong"/>
              </w:rPr>
              <w:t>Ziua 4. Tetouan – Chefchaouen – Meknes</w:t>
            </w:r>
          </w:p>
          <w:p w:rsidR="006E3A7E" w:rsidRDefault="006E3A7E" w:rsidP="00D676B3">
            <w:pPr>
              <w:pStyle w:val="NormalWeb"/>
              <w:spacing w:before="0" w:beforeAutospacing="0" w:after="0" w:afterAutospacing="0"/>
            </w:pPr>
            <w:r>
              <w:t>Mic dejun. Plecare spre Meknes. Pe traseu se vizitează Chefchaouen, un impresionant oraș ale cărui clădiri sunt vopsite în albastru.  Seara, cazare la hotel în Meknes.</w:t>
            </w:r>
          </w:p>
          <w:p w:rsidR="006E3A7E" w:rsidRDefault="006E3A7E" w:rsidP="00D676B3">
            <w:pPr>
              <w:pStyle w:val="NormalWeb"/>
              <w:spacing w:before="0" w:beforeAutospacing="0" w:after="0" w:afterAutospacing="0"/>
            </w:pPr>
            <w:r>
              <w:rPr>
                <w:rStyle w:val="Strong"/>
              </w:rPr>
              <w:t>Ziua 5. Fes*</w:t>
            </w:r>
          </w:p>
          <w:p w:rsidR="006E3A7E" w:rsidRDefault="006E3A7E" w:rsidP="00D676B3">
            <w:pPr>
              <w:pStyle w:val="NormalWeb"/>
              <w:spacing w:before="0" w:beforeAutospacing="0" w:after="0" w:afterAutospacing="0"/>
            </w:pPr>
            <w:r>
              <w:t>Mic dejun. Timp liber sau excursie opțională la Fes*. Pe parcursul excursiei se pot admira: Moscheea și Universitatea Al Quaraouiyine, Medersa Attarine, Mausoleul lui Moulay Idriss, Turnul Albastru și Palatul Regal și bazarul artizanilor. Seara, cazare la hotel în Meknes.</w:t>
            </w:r>
          </w:p>
          <w:p w:rsidR="006E3A7E" w:rsidRDefault="006E3A7E" w:rsidP="00D676B3">
            <w:pPr>
              <w:pStyle w:val="NormalWeb"/>
              <w:spacing w:before="0" w:beforeAutospacing="0" w:after="0" w:afterAutospacing="0"/>
            </w:pPr>
            <w:r>
              <w:rPr>
                <w:rStyle w:val="Strong"/>
              </w:rPr>
              <w:t>Ziua 6. Meknes – Rabat - Marrakech</w:t>
            </w:r>
          </w:p>
          <w:p w:rsidR="006E3A7E" w:rsidRDefault="006E3A7E" w:rsidP="00D676B3">
            <w:pPr>
              <w:pStyle w:val="NormalWeb"/>
              <w:spacing w:before="0" w:beforeAutospacing="0" w:after="0" w:afterAutospacing="0"/>
            </w:pPr>
            <w:r>
              <w:t>Mic dejun. Plecare spre Marrakech. Oprire pentru tur de oras in Rabat: Palatul Regal, Turnul Hassan, Mausoleul lui Mohamed al V-lea si la Kasbaj. Seara, cazare la hotel în Marrakech.</w:t>
            </w:r>
          </w:p>
          <w:p w:rsidR="006E3A7E" w:rsidRDefault="006E3A7E" w:rsidP="00D676B3">
            <w:pPr>
              <w:pStyle w:val="NormalWeb"/>
              <w:spacing w:before="0" w:beforeAutospacing="0" w:after="0" w:afterAutospacing="0"/>
            </w:pPr>
            <w:r>
              <w:rPr>
                <w:rStyle w:val="Strong"/>
              </w:rPr>
              <w:lastRenderedPageBreak/>
              <w:t>Ziua 7. Marrakech – Ouarzazate*</w:t>
            </w:r>
            <w:r>
              <w:br/>
              <w:t>Mic dejun. Timp liber sau excursie opțională la Ouarzazate*, denumit „Poarta Deșertului”, cunoscut pentru cadrele din filme celebre, dar și pentru fortul Ksar Aït Benhaddou. Prânz inclus la un restaurant local. Seara, cazare la hotel în Marrakech.</w:t>
            </w:r>
            <w:r>
              <w:br/>
            </w:r>
            <w:r>
              <w:rPr>
                <w:rStyle w:val="Strong"/>
              </w:rPr>
              <w:t>Ziua 8. Marrakech – București</w:t>
            </w:r>
            <w:r>
              <w:br/>
              <w:t>Mic dejun. Timp liber la dispozitie sau excursie optionala la gradinile Majorelle. Dupa amiaza plimbare cu trăsura. Transfer la aeroport pentru check-in și îmbarcare către București Otopeni.</w:t>
            </w:r>
          </w:p>
          <w:p w:rsidR="006E3A7E" w:rsidRDefault="006E3A7E" w:rsidP="00D676B3">
            <w:pPr>
              <w:rPr>
                <w:rFonts w:eastAsia="Times New Roman"/>
              </w:rPr>
            </w:pPr>
          </w:p>
          <w:p w:rsidR="006E3A7E" w:rsidRDefault="006E3A7E" w:rsidP="00D676B3">
            <w:pPr>
              <w:pStyle w:val="NormalWeb"/>
              <w:spacing w:before="0" w:beforeAutospacing="0" w:after="0" w:afterAutospacing="0"/>
            </w:pPr>
            <w:r>
              <w:br/>
            </w:r>
            <w:r>
              <w:rPr>
                <w:rStyle w:val="Strong"/>
              </w:rPr>
              <w:t>Servicii neincluse în preț:</w:t>
            </w:r>
            <w:r>
              <w:br/>
              <w:t>• Asigurare medicală și storno</w:t>
            </w:r>
          </w:p>
          <w:p w:rsidR="006E3A7E" w:rsidRDefault="006E3A7E" w:rsidP="00D676B3">
            <w:pPr>
              <w:pStyle w:val="NormalWeb"/>
              <w:spacing w:before="0" w:beforeAutospacing="0" w:after="0" w:afterAutospacing="0"/>
            </w:pPr>
            <w:r>
              <w:t> </w:t>
            </w:r>
            <w:r>
              <w:rPr>
                <w:rStyle w:val="Strong"/>
              </w:rPr>
              <w:t>*Servicii opționale neincluse în preț:</w:t>
            </w:r>
          </w:p>
          <w:p w:rsidR="006E3A7E" w:rsidRDefault="006E3A7E" w:rsidP="00D676B3">
            <w:pPr>
              <w:pStyle w:val="NormalWeb"/>
              <w:spacing w:before="0" w:beforeAutospacing="0" w:after="0" w:afterAutospacing="0"/>
            </w:pPr>
            <w:r>
              <w:t>• Excursie Ouarzazate: 55 Euro/ persoană</w:t>
            </w:r>
            <w:r>
              <w:br/>
              <w:t>• Excursie Fes: 49 Euro/ persoană</w:t>
            </w:r>
            <w:r>
              <w:br/>
              <w:t>• Tur de oraș în Marrakech: 49 Euro/ persoană</w:t>
            </w:r>
          </w:p>
          <w:p w:rsidR="006E3A7E" w:rsidRDefault="006E3A7E" w:rsidP="00D676B3">
            <w:pPr>
              <w:pStyle w:val="NormalWeb"/>
              <w:spacing w:before="0" w:beforeAutospacing="0" w:after="0" w:afterAutospacing="0"/>
            </w:pPr>
            <w:r>
              <w:t>• Supliment demipensiune: 109 Euro/ persoană</w:t>
            </w:r>
            <w:r>
              <w:br/>
              <w:t>• Pachet complet (3 excursii) și supliment demipensiune (7 cine): 219 Euro/ persoană</w:t>
            </w:r>
          </w:p>
          <w:p w:rsidR="006E3A7E" w:rsidRDefault="006E3A7E" w:rsidP="00D676B3">
            <w:pPr>
              <w:pStyle w:val="NormalWeb"/>
              <w:spacing w:before="0" w:beforeAutospacing="0" w:after="0" w:afterAutospacing="0"/>
            </w:pPr>
            <w:r>
              <w:t>• Cina traditionala Marocana si plimbare cu trasura in Marrakech: 39 euro/ persoană (se poate rezerva doar la fata locului)</w:t>
            </w:r>
          </w:p>
          <w:p w:rsidR="006E3A7E" w:rsidRDefault="006E3A7E" w:rsidP="00A93B8C">
            <w:pPr>
              <w:pStyle w:val="NormalWeb"/>
            </w:pPr>
            <w:r>
              <w:rPr>
                <w:rStyle w:val="Strong"/>
              </w:rPr>
              <w:t>Grup minim pentru organizarea circuitului: </w:t>
            </w:r>
            <w:r>
              <w:t>40 persoane.</w:t>
            </w:r>
          </w:p>
          <w:p w:rsidR="006E3A7E" w:rsidRDefault="006E3A7E" w:rsidP="00A93B8C">
            <w:pPr>
              <w:numPr>
                <w:ilvl w:val="0"/>
                <w:numId w:val="1"/>
              </w:numPr>
              <w:spacing w:before="100" w:beforeAutospacing="1" w:after="100" w:afterAutospacing="1"/>
              <w:rPr>
                <w:rFonts w:eastAsia="Times New Roman"/>
              </w:rPr>
            </w:pPr>
            <w:r>
              <w:rPr>
                <w:rStyle w:val="Strong"/>
                <w:rFonts w:eastAsia="Times New Roman"/>
              </w:rPr>
              <w:t>TUR DE ORAS IN MARRAKECH</w:t>
            </w:r>
          </w:p>
          <w:p w:rsidR="006E3A7E" w:rsidRDefault="006E3A7E" w:rsidP="00D676B3">
            <w:pPr>
              <w:pStyle w:val="NormalWeb"/>
              <w:spacing w:before="0" w:beforeAutospacing="0" w:after="0" w:afterAutospacing="0"/>
            </w:pPr>
            <w:r>
              <w:t>Marrakech mai este numit şi Perla Sudului, deoarece e un oraş-muzeu, situat în mijlocul unei imense păduri de palmieri. Întinsele păduri de portocali şi lămâi, plantaţiile de trandafiri, festivalul folcloric, monumentele istorice, viaţa agitată a pieţelor (suk-uri) şi activitatea artizanilor fac din acesta un loc ce merită vizitat.</w:t>
            </w:r>
          </w:p>
          <w:p w:rsidR="006E3A7E" w:rsidRDefault="006E3A7E" w:rsidP="00D676B3">
            <w:pPr>
              <w:pStyle w:val="NormalWeb"/>
              <w:spacing w:before="0" w:beforeAutospacing="0" w:after="0" w:afterAutospacing="0"/>
            </w:pPr>
            <w:r>
              <w:t>Turul nostru va incepe cu vizita la moscheea Koutoubia, cea mai mare moschee din Marrakech, o construcție uimitoare și impresionantă, atât prin mărimea sa, cât și prin arhitectură. Stilul arhitectural al moscheii a devenit cunoscut drept stilul marocan-andaluz, iar această construcție a inspirat și alte clădiri precum Giralda din </w:t>
            </w:r>
            <w:hyperlink r:id="rId7" w:tgtFrame="_blank" w:history="1">
              <w:r>
                <w:rPr>
                  <w:rStyle w:val="Hyperlink"/>
                </w:rPr>
                <w:t>Sevilla</w:t>
              </w:r>
            </w:hyperlink>
            <w:r>
              <w:t> sau Turnul Hassan din Rabat.</w:t>
            </w:r>
          </w:p>
          <w:p w:rsidR="006E3A7E" w:rsidRDefault="006E3A7E" w:rsidP="00D676B3">
            <w:pPr>
              <w:pStyle w:val="NormalWeb"/>
              <w:spacing w:before="0" w:beforeAutospacing="0" w:after="0" w:afterAutospacing="0"/>
            </w:pPr>
            <w:r>
              <w:t>Plecam mai departe catre Palatul Bahia, construit la sfârșitul secolului 19, cu intenția de a fi cea mai frumoasă construcție ridicată până în acel moment. Iar rezultatul nu a fost departe: timp de 14 ani, cei mai buni artizani au lucrat la Palatul Bahia si au decorat 150 de camere incredibile, pe o suprafață de 8 hectare de clădiri și grădini</w:t>
            </w:r>
          </w:p>
          <w:p w:rsidR="006E3A7E" w:rsidRDefault="006E3A7E" w:rsidP="00D676B3">
            <w:pPr>
              <w:pStyle w:val="NormalWeb"/>
              <w:spacing w:before="0" w:beforeAutospacing="0" w:after="0" w:afterAutospacing="0"/>
            </w:pPr>
            <w:r>
              <w:lastRenderedPageBreak/>
              <w:t>Continuam cu o vizita la medina, partea veche a orașului, un teritoriu vibrant, plin de oameni, arome încântătoare, mâncare gătită în stradă, clădiri istorice, magazine de tot felul, o adevărată experiență pe care trebuie să o trăiești!; Medersa Ben Youssef, piața Jemaa el-Fnaa și bazarurile sunt urmatoarele atractii turistice pe care le vom descoperi impreuna in aceasta excursie.</w:t>
            </w:r>
          </w:p>
          <w:p w:rsidR="006E3A7E" w:rsidRDefault="006E3A7E" w:rsidP="00A93B8C">
            <w:pPr>
              <w:rPr>
                <w:rFonts w:eastAsia="Times New Roman"/>
              </w:rPr>
            </w:pPr>
          </w:p>
          <w:p w:rsidR="006E3A7E" w:rsidRDefault="006E3A7E" w:rsidP="00A93B8C">
            <w:pPr>
              <w:pStyle w:val="NormalWeb"/>
            </w:pPr>
            <w:r>
              <w:rPr>
                <w:rStyle w:val="Strong"/>
              </w:rPr>
              <w:t>Servicii incluse</w:t>
            </w:r>
            <w:r>
              <w:t xml:space="preserve">: Transport cu autocarul dus / întors, ghid însoțitor vorbitor de romana. </w:t>
            </w:r>
            <w:r>
              <w:rPr>
                <w:rStyle w:val="Strong"/>
              </w:rPr>
              <w:t>Durata:</w:t>
            </w:r>
            <w:r>
              <w:t xml:space="preserve"> aprox 6 h.</w:t>
            </w:r>
          </w:p>
          <w:p w:rsidR="006E3A7E" w:rsidRDefault="006E3A7E" w:rsidP="00A93B8C">
            <w:pPr>
              <w:numPr>
                <w:ilvl w:val="0"/>
                <w:numId w:val="2"/>
              </w:numPr>
              <w:spacing w:before="100" w:beforeAutospacing="1" w:after="100" w:afterAutospacing="1"/>
              <w:rPr>
                <w:rFonts w:eastAsia="Times New Roman"/>
              </w:rPr>
            </w:pPr>
            <w:r>
              <w:rPr>
                <w:rStyle w:val="Strong"/>
                <w:rFonts w:eastAsia="Times New Roman"/>
              </w:rPr>
              <w:t>EXCURSIE LA FEZ</w:t>
            </w:r>
          </w:p>
          <w:p w:rsidR="006E3A7E" w:rsidRDefault="006E3A7E" w:rsidP="00D676B3">
            <w:pPr>
              <w:pStyle w:val="NormalWeb"/>
              <w:spacing w:before="0" w:beforeAutospacing="0" w:after="0" w:afterAutospacing="0"/>
            </w:pPr>
            <w:r>
              <w:rPr>
                <w:rStyle w:val="Strong"/>
              </w:rPr>
              <w:t>Fes</w:t>
            </w:r>
            <w:r>
              <w:t> este un oras simbol al acestei tari prin prisma medinei, patrimoniu Unesco si considerat a fi cea mai mare aglomerare urbana din lume in care nu au acces vehicole motorizate</w:t>
            </w:r>
          </w:p>
          <w:p w:rsidR="006E3A7E" w:rsidRDefault="006E3A7E" w:rsidP="00D676B3">
            <w:pPr>
              <w:pStyle w:val="NormalWeb"/>
              <w:spacing w:before="0" w:beforeAutospacing="0" w:after="0" w:afterAutospacing="0"/>
            </w:pPr>
            <w:r>
              <w:t>Orasul </w:t>
            </w:r>
            <w:r>
              <w:rPr>
                <w:rStyle w:val="Strong"/>
              </w:rPr>
              <w:t>Fes</w:t>
            </w:r>
            <w:r>
              <w:t> a fost intemeiat pe malul raului Jawhar in anul 789 de catre Idris I, fondatorul dinstiei Shi’ite Idriside. Fiul acestuia, Idris II a construit in anul 808 o asezare pe malul opus al aceluiasi rau. Orasele s-au dezvoltat separat avand deseori conflicte. Aceste orase erau:  Medinat Fas si Al-Aliya.</w:t>
            </w:r>
          </w:p>
          <w:p w:rsidR="006E3A7E" w:rsidRDefault="006E3A7E" w:rsidP="00D676B3">
            <w:pPr>
              <w:pStyle w:val="NormalWeb"/>
              <w:spacing w:before="0" w:beforeAutospacing="0" w:after="0" w:afterAutospacing="0"/>
            </w:pPr>
            <w:r>
              <w:t>In ziua de astazi, orasul </w:t>
            </w:r>
            <w:r>
              <w:rPr>
                <w:rStyle w:val="Strong"/>
              </w:rPr>
              <w:t>Fes</w:t>
            </w:r>
            <w:r>
              <w:t> este constituit din cele doua orase vechi contopite iar raul Jawhar, numit mai nou raul </w:t>
            </w:r>
            <w:r>
              <w:rPr>
                <w:rStyle w:val="Strong"/>
              </w:rPr>
              <w:t>Fes</w:t>
            </w:r>
            <w:r>
              <w:t>,  abia se observa in labirintul de stradute inguste.</w:t>
            </w:r>
          </w:p>
          <w:p w:rsidR="006E3A7E" w:rsidRDefault="006E3A7E" w:rsidP="00D676B3">
            <w:pPr>
              <w:pStyle w:val="NormalWeb"/>
              <w:spacing w:before="0" w:beforeAutospacing="0" w:after="0" w:afterAutospacing="0"/>
            </w:pPr>
            <w:r>
              <w:t xml:space="preserve">In interiorul acestui adevarat labirint se gasesc si principalele obiective turistice pe care le vom vizita in timpul turului, </w:t>
            </w:r>
            <w:r>
              <w:rPr>
                <w:rStyle w:val="Strong"/>
              </w:rPr>
              <w:t>Moscheea Quarouiyen</w:t>
            </w:r>
            <w:r>
              <w:t>– cea mai veche universitate islamica; scoala coranica </w:t>
            </w:r>
            <w:r>
              <w:rPr>
                <w:rStyle w:val="Strong"/>
              </w:rPr>
              <w:t>Attarine Medersa</w:t>
            </w:r>
            <w:r>
              <w:t>– cu superbe decoratiuni , Piata si fantana </w:t>
            </w:r>
            <w:r>
              <w:rPr>
                <w:rStyle w:val="Strong"/>
              </w:rPr>
              <w:t>Nejjarine.</w:t>
            </w:r>
            <w:r>
              <w:t xml:space="preserve"> Un tur interesant al orasului </w:t>
            </w:r>
            <w:r>
              <w:rPr>
                <w:rStyle w:val="Strong"/>
              </w:rPr>
              <w:t>Fes</w:t>
            </w:r>
            <w:r>
              <w:t> incepe cu vizita portii de intrare al </w:t>
            </w:r>
            <w:r>
              <w:rPr>
                <w:rStyle w:val="Strong"/>
              </w:rPr>
              <w:t>Palatului Regal</w:t>
            </w:r>
            <w:r>
              <w:t>, o adevarata opera de arta, Mausoleul lui Moulay Idriss, Turnul Albastru și bazarul artizanilor.</w:t>
            </w:r>
          </w:p>
          <w:p w:rsidR="006E3A7E" w:rsidRDefault="006E3A7E" w:rsidP="00A93B8C">
            <w:pPr>
              <w:rPr>
                <w:rFonts w:eastAsia="Times New Roman"/>
              </w:rPr>
            </w:pPr>
          </w:p>
          <w:p w:rsidR="006E3A7E" w:rsidRDefault="006E3A7E" w:rsidP="00A93B8C">
            <w:pPr>
              <w:pStyle w:val="NormalWeb"/>
            </w:pPr>
            <w:r>
              <w:rPr>
                <w:rStyle w:val="Strong"/>
              </w:rPr>
              <w:t>Servicii incluse</w:t>
            </w:r>
            <w:r>
              <w:t>: Transport cu autocarul dus / întors, ghid însoțitor vorbitor de romana. Durata: aprox 8 h.</w:t>
            </w:r>
          </w:p>
          <w:p w:rsidR="006E3A7E" w:rsidRDefault="006E3A7E" w:rsidP="00A93B8C">
            <w:pPr>
              <w:numPr>
                <w:ilvl w:val="0"/>
                <w:numId w:val="3"/>
              </w:numPr>
              <w:spacing w:before="100" w:beforeAutospacing="1" w:after="100" w:afterAutospacing="1"/>
              <w:rPr>
                <w:rFonts w:eastAsia="Times New Roman"/>
              </w:rPr>
            </w:pPr>
            <w:r>
              <w:rPr>
                <w:rStyle w:val="Strong"/>
                <w:rFonts w:eastAsia="Times New Roman"/>
              </w:rPr>
              <w:t xml:space="preserve">EXCURSIE LA OUARZAZATE </w:t>
            </w:r>
          </w:p>
          <w:p w:rsidR="006E3A7E" w:rsidRDefault="006E3A7E" w:rsidP="00D676B3">
            <w:pPr>
              <w:pStyle w:val="NormalWeb"/>
              <w:spacing w:before="0" w:beforeAutospacing="0" w:after="0" w:afterAutospacing="0"/>
            </w:pPr>
            <w:r>
              <w:t xml:space="preserve">Ouarzazate, denumit „Poarta Deșertului”, este un oras situat in sudul Marocului, si resedinta provinciei cu acealsi nume. Nenumaratele </w:t>
            </w:r>
            <w:r>
              <w:rPr>
                <w:rStyle w:val="Emphasis"/>
              </w:rPr>
              <w:t xml:space="preserve">kasbah </w:t>
            </w:r>
            <w:r>
              <w:t>din desert, munti si campii aride, vai si oaze luxuriante, palmieri si sate pe pamant rosu, dau farmec acestei zone si constituie un punct de atractie turistica.</w:t>
            </w:r>
          </w:p>
          <w:p w:rsidR="006E3A7E" w:rsidRDefault="006E3A7E" w:rsidP="00D676B3">
            <w:pPr>
              <w:pStyle w:val="NormalWeb"/>
              <w:spacing w:before="0" w:beforeAutospacing="0" w:after="0" w:afterAutospacing="0"/>
            </w:pPr>
            <w:r>
              <w:t xml:space="preserve">Prima oprire va fi la fortul Ksar Aït Benhaddou, situat nu departe de Munții Atlas, reprezentând  unul  dintre cele mai spectaculoase obiective turistice din Maroc. Orașul este binecunoscut pentru clădirile sale înalte, construite din lut și </w:t>
            </w:r>
            <w:r>
              <w:lastRenderedPageBreak/>
              <w:t>grupate în spatele zidurilor defensive ale orașului.</w:t>
            </w:r>
          </w:p>
          <w:p w:rsidR="006E3A7E" w:rsidRDefault="006E3A7E" w:rsidP="00D676B3">
            <w:pPr>
              <w:pStyle w:val="NormalWeb"/>
              <w:spacing w:before="0" w:beforeAutospacing="0" w:after="0" w:afterAutospacing="0"/>
            </w:pPr>
            <w:r>
              <w:t>Tot aici au fost filmate scene din faimoasele filme „Gladiatorul”, „Alexandru cel Mare” </w:t>
            </w:r>
            <w:r>
              <w:rPr>
                <w:rStyle w:val="Strong"/>
              </w:rPr>
              <w:t>și „Game of Thrones”.</w:t>
            </w:r>
          </w:p>
          <w:p w:rsidR="006E3A7E" w:rsidRDefault="006E3A7E" w:rsidP="00D676B3">
            <w:pPr>
              <w:pStyle w:val="NormalWeb"/>
              <w:spacing w:before="0" w:beforeAutospacing="0" w:after="0" w:afterAutospacing="0"/>
            </w:pPr>
            <w:r>
              <w:rPr>
                <w:rStyle w:val="Strong"/>
              </w:rPr>
              <w:t> </w:t>
            </w:r>
            <w:r>
              <w:t>Dupa pranz ne continuam drumul spre Oaurzazate unde vom putea vizita Taourirt Kasbah, o cladire plina de istorie si studiourile Atlas. Aici au fost filmate numeroase filme in care au jucat actori celebrie, cum ar fi " The Mummy", "Asterix si Obelix", "Cleopatra", Babel".</w:t>
            </w:r>
          </w:p>
          <w:p w:rsidR="006E3A7E" w:rsidRDefault="006E3A7E" w:rsidP="00D676B3">
            <w:pPr>
              <w:pStyle w:val="NormalWeb"/>
              <w:spacing w:before="0" w:beforeAutospacing="0" w:after="0" w:afterAutospacing="0"/>
            </w:pPr>
            <w:r>
              <w:t xml:space="preserve">Tot aici au fost filmate scene din faimoasele filme „Gladiatorul”, „Alexandru cel Mare” </w:t>
            </w:r>
            <w:r>
              <w:rPr>
                <w:rStyle w:val="Strong"/>
              </w:rPr>
              <w:t>și „Game of Thrones”.</w:t>
            </w:r>
          </w:p>
          <w:p w:rsidR="006E3A7E" w:rsidRDefault="006E3A7E" w:rsidP="00A93B8C">
            <w:pPr>
              <w:pStyle w:val="Heading3"/>
              <w:rPr>
                <w:rFonts w:eastAsia="Times New Roman"/>
              </w:rPr>
            </w:pPr>
          </w:p>
        </w:tc>
      </w:tr>
      <w:tr w:rsidR="006E3A7E"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6E3A7E" w:rsidRDefault="006E3A7E" w:rsidP="00A93B8C">
            <w:pPr>
              <w:pStyle w:val="NormalWeb"/>
              <w:rPr>
                <w:color w:val="FFFFFF"/>
              </w:rPr>
            </w:pPr>
            <w:r>
              <w:rPr>
                <w:b/>
                <w:bCs/>
                <w:color w:val="FFFFFF"/>
              </w:rPr>
              <w:lastRenderedPageBreak/>
              <w:t>Servicii incluse</w:t>
            </w:r>
          </w:p>
        </w:tc>
      </w:tr>
      <w:tr w:rsidR="006E3A7E" w:rsidTr="00A93B8C">
        <w:trPr>
          <w:tblCellSpacing w:w="0" w:type="dxa"/>
          <w:jc w:val="center"/>
        </w:trPr>
        <w:tc>
          <w:tcPr>
            <w:tcW w:w="0" w:type="auto"/>
            <w:gridSpan w:val="2"/>
            <w:vAlign w:val="center"/>
            <w:hideMark/>
          </w:tcPr>
          <w:p w:rsidR="006E3A7E" w:rsidRDefault="006E3A7E" w:rsidP="00A93B8C">
            <w:pPr>
              <w:pStyle w:val="NormalWeb"/>
            </w:pPr>
            <w:r>
              <w:t xml:space="preserve">- Transport cu avionul pe ruta Bucuresti - Marrakech - Bucuresti (Inclus) </w:t>
            </w:r>
            <w:r>
              <w:br/>
              <w:t xml:space="preserve">- 1 bagaj de cala de 20 kg/ persoana si 1 bagaj de mana (Inclus) </w:t>
            </w:r>
            <w:r>
              <w:br/>
              <w:t xml:space="preserve">- Taxe de aeroport (Inclus) </w:t>
            </w:r>
            <w:r>
              <w:br/>
              <w:t xml:space="preserve">- Asistenta turistica in limba romana (Inclus) </w:t>
            </w:r>
            <w:r>
              <w:br/>
              <w:t xml:space="preserve">- Cazare 7 nopti cu mic dejun in hoteluri de 3 si 4 stele (Inclus) </w:t>
            </w:r>
            <w:r>
              <w:br/>
              <w:t xml:space="preserve">- Autocar modern la dispozitie pe tot parcursul circuitului (Inclus) </w:t>
            </w:r>
          </w:p>
          <w:p w:rsidR="00D676B3" w:rsidRDefault="00D676B3" w:rsidP="00A93B8C">
            <w:pPr>
              <w:pStyle w:val="NormalWeb"/>
            </w:pPr>
          </w:p>
        </w:tc>
      </w:tr>
      <w:tr w:rsidR="006E3A7E"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6E3A7E" w:rsidRDefault="006E3A7E" w:rsidP="00A93B8C">
            <w:pPr>
              <w:pStyle w:val="NormalWeb"/>
              <w:rPr>
                <w:color w:val="FFFFFF"/>
              </w:rPr>
            </w:pPr>
            <w:r>
              <w:rPr>
                <w:b/>
                <w:bCs/>
                <w:color w:val="FFFFFF"/>
              </w:rPr>
              <w:t>Servicii optionale</w:t>
            </w:r>
          </w:p>
        </w:tc>
      </w:tr>
      <w:tr w:rsidR="006E3A7E" w:rsidTr="00A93B8C">
        <w:trPr>
          <w:tblCellSpacing w:w="0" w:type="dxa"/>
          <w:jc w:val="center"/>
        </w:trPr>
        <w:tc>
          <w:tcPr>
            <w:tcW w:w="0" w:type="auto"/>
            <w:gridSpan w:val="2"/>
            <w:vAlign w:val="center"/>
            <w:hideMark/>
          </w:tcPr>
          <w:p w:rsidR="006E3A7E" w:rsidRDefault="006E3A7E" w:rsidP="00A93B8C">
            <w:pPr>
              <w:pStyle w:val="NormalWeb"/>
            </w:pPr>
            <w:r>
              <w:t xml:space="preserve">- Pachet complet (3 excursii) si supliment demipensiune (7 cine): 219 Euro/ persoana (Optional) </w:t>
            </w:r>
            <w:r>
              <w:br/>
              <w:t xml:space="preserve">- Cina traditionala Marocana si plimbare cu caruta: 39 euro/ (Optional) </w:t>
            </w:r>
            <w:r>
              <w:br/>
              <w:t xml:space="preserve">- Supliment Demipensiune (7 cine) - 109 Euro / persoana (Optional) </w:t>
            </w:r>
          </w:p>
        </w:tc>
      </w:tr>
      <w:tr w:rsidR="006E3A7E"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6E3A7E" w:rsidRDefault="006E3A7E" w:rsidP="00A93B8C">
            <w:pPr>
              <w:pStyle w:val="NormalWeb"/>
              <w:rPr>
                <w:color w:val="FFFFFF"/>
              </w:rPr>
            </w:pPr>
            <w:r>
              <w:rPr>
                <w:b/>
                <w:bCs/>
                <w:color w:val="FFFFFF"/>
              </w:rPr>
              <w:t>Servicii neincluse</w:t>
            </w:r>
          </w:p>
        </w:tc>
      </w:tr>
      <w:tr w:rsidR="006E3A7E" w:rsidTr="00A93B8C">
        <w:trPr>
          <w:tblCellSpacing w:w="0" w:type="dxa"/>
          <w:jc w:val="center"/>
        </w:trPr>
        <w:tc>
          <w:tcPr>
            <w:tcW w:w="0" w:type="auto"/>
            <w:gridSpan w:val="2"/>
            <w:vAlign w:val="center"/>
            <w:hideMark/>
          </w:tcPr>
          <w:p w:rsidR="006E3A7E" w:rsidRDefault="006E3A7E" w:rsidP="00A93B8C">
            <w:pPr>
              <w:pStyle w:val="NormalWeb"/>
            </w:pPr>
            <w:r>
              <w:t>- Bacsisuri pentru ghizi si sofer</w:t>
            </w:r>
            <w:r w:rsidR="00DD3A4E">
              <w:t xml:space="preserve">i locali (5 euro/ persoana/zi) </w:t>
            </w:r>
            <w:bookmarkStart w:id="0" w:name="_GoBack"/>
            <w:bookmarkEnd w:id="0"/>
            <w:r>
              <w:br/>
            </w:r>
            <w:r w:rsidR="00DD3A4E">
              <w:t xml:space="preserve">- Asigurare medicala si storno </w:t>
            </w:r>
            <w:r>
              <w:br/>
              <w:t>- In</w:t>
            </w:r>
            <w:r w:rsidR="00DD3A4E">
              <w:t xml:space="preserve">trari la obiectivele turistice </w:t>
            </w:r>
            <w:r>
              <w:t xml:space="preserve"> </w:t>
            </w:r>
          </w:p>
          <w:p w:rsidR="00D676B3" w:rsidRDefault="00D676B3" w:rsidP="00A93B8C">
            <w:pPr>
              <w:pStyle w:val="NormalWeb"/>
            </w:pPr>
          </w:p>
        </w:tc>
      </w:tr>
      <w:tr w:rsidR="006E3A7E"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6E3A7E" w:rsidRDefault="006E3A7E" w:rsidP="00A93B8C">
            <w:pPr>
              <w:pStyle w:val="NormalWeb"/>
              <w:rPr>
                <w:color w:val="FFFFFF"/>
              </w:rPr>
            </w:pPr>
            <w:r>
              <w:rPr>
                <w:b/>
                <w:bCs/>
                <w:color w:val="FFFFFF"/>
              </w:rPr>
              <w:t>Tarife Pachet</w:t>
            </w:r>
          </w:p>
        </w:tc>
      </w:tr>
      <w:tr w:rsidR="006E3A7E" w:rsidTr="00A93B8C">
        <w:trPr>
          <w:tblCellSpacing w:w="0" w:type="dxa"/>
          <w:jc w:val="center"/>
        </w:trPr>
        <w:tc>
          <w:tcPr>
            <w:tcW w:w="0" w:type="auto"/>
            <w:gridSpan w:val="2"/>
            <w:vAlign w:val="center"/>
            <w:hideMark/>
          </w:tcPr>
          <w:p w:rsidR="006E3A7E" w:rsidRDefault="006E3A7E" w:rsidP="00A93B8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2374"/>
              <w:gridCol w:w="1721"/>
              <w:gridCol w:w="1994"/>
            </w:tblGrid>
            <w:tr w:rsidR="006E3A7E" w:rsidTr="00A93B8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lastRenderedPageBreak/>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Pret Adult</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13.03.2021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659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20.03.2021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659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27.03.2021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699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03.04.2021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699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05.10.2021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12.10.2021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19.10.2021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26.10.2021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639 EUR </w:t>
                  </w:r>
                </w:p>
              </w:tc>
            </w:tr>
          </w:tbl>
          <w:p w:rsidR="006E3A7E" w:rsidRDefault="006E3A7E" w:rsidP="00A93B8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2"/>
              <w:gridCol w:w="2364"/>
              <w:gridCol w:w="1714"/>
              <w:gridCol w:w="1986"/>
            </w:tblGrid>
            <w:tr w:rsidR="006E3A7E" w:rsidTr="00A93B8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6E3A7E" w:rsidRDefault="006E3A7E" w:rsidP="00A93B8C">
                  <w:pPr>
                    <w:jc w:val="center"/>
                    <w:rPr>
                      <w:rFonts w:eastAsia="Times New Roman"/>
                      <w:b/>
                      <w:bCs/>
                      <w:color w:val="FFFFFF"/>
                    </w:rPr>
                  </w:pPr>
                  <w:r>
                    <w:rPr>
                      <w:rFonts w:eastAsia="Times New Roman"/>
                      <w:b/>
                      <w:bCs/>
                      <w:color w:val="FFFFFF"/>
                    </w:rPr>
                    <w:t>Pret Adult</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13.03.2021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759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20.03.2021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759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27.03.2021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799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03.04.2021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799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05.10.2021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12.10.2021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19.10.2021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739 EUR </w:t>
                  </w:r>
                </w:p>
              </w:tc>
            </w:tr>
            <w:tr w:rsidR="006E3A7E"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26.10.2021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7E" w:rsidRDefault="006E3A7E" w:rsidP="00A93B8C">
                  <w:pPr>
                    <w:jc w:val="center"/>
                    <w:rPr>
                      <w:rFonts w:eastAsia="Times New Roman"/>
                      <w:b/>
                      <w:bCs/>
                      <w:color w:val="46A942"/>
                    </w:rPr>
                  </w:pPr>
                  <w:r>
                    <w:rPr>
                      <w:rFonts w:eastAsia="Times New Roman"/>
                      <w:b/>
                      <w:bCs/>
                      <w:color w:val="46A942"/>
                    </w:rPr>
                    <w:t xml:space="preserve">739 EUR </w:t>
                  </w:r>
                </w:p>
              </w:tc>
            </w:tr>
          </w:tbl>
          <w:p w:rsidR="006E3A7E" w:rsidRDefault="006E3A7E" w:rsidP="00A93B8C">
            <w:pPr>
              <w:rPr>
                <w:rFonts w:eastAsia="Times New Roman"/>
              </w:rPr>
            </w:pPr>
          </w:p>
        </w:tc>
      </w:tr>
    </w:tbl>
    <w:p w:rsidR="006E3A7E" w:rsidRDefault="006E3A7E" w:rsidP="006E3A7E">
      <w:pPr>
        <w:rPr>
          <w:rFonts w:eastAsia="Times New Roman"/>
        </w:rPr>
      </w:pPr>
    </w:p>
    <w:p w:rsidR="00E13AAE" w:rsidRDefault="00E13AAE"/>
    <w:sectPr w:rsidR="00E13AAE" w:rsidSect="006E3A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A2"/>
    <w:multiLevelType w:val="multilevel"/>
    <w:tmpl w:val="8B2E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F267D"/>
    <w:multiLevelType w:val="multilevel"/>
    <w:tmpl w:val="85C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7944"/>
    <w:multiLevelType w:val="multilevel"/>
    <w:tmpl w:val="D2D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09"/>
    <w:rsid w:val="00567809"/>
    <w:rsid w:val="006E3A7E"/>
    <w:rsid w:val="00D676B3"/>
    <w:rsid w:val="00DD3A4E"/>
    <w:rsid w:val="00E13A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7E"/>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6E3A7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E3A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A7E"/>
    <w:rPr>
      <w:rFonts w:ascii="Times New Roman" w:eastAsiaTheme="minorEastAsia"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6E3A7E"/>
    <w:rPr>
      <w:rFonts w:ascii="Times New Roman" w:eastAsiaTheme="minorEastAsia" w:hAnsi="Times New Roman" w:cs="Times New Roman"/>
      <w:b/>
      <w:bCs/>
      <w:sz w:val="27"/>
      <w:szCs w:val="27"/>
      <w:lang w:eastAsia="ro-RO"/>
    </w:rPr>
  </w:style>
  <w:style w:type="paragraph" w:styleId="NormalWeb">
    <w:name w:val="Normal (Web)"/>
    <w:basedOn w:val="Normal"/>
    <w:uiPriority w:val="99"/>
    <w:unhideWhenUsed/>
    <w:rsid w:val="006E3A7E"/>
    <w:pPr>
      <w:spacing w:before="100" w:beforeAutospacing="1" w:after="100" w:afterAutospacing="1"/>
    </w:pPr>
  </w:style>
  <w:style w:type="character" w:styleId="Strong">
    <w:name w:val="Strong"/>
    <w:basedOn w:val="DefaultParagraphFont"/>
    <w:uiPriority w:val="22"/>
    <w:qFormat/>
    <w:rsid w:val="006E3A7E"/>
    <w:rPr>
      <w:b/>
      <w:bCs/>
    </w:rPr>
  </w:style>
  <w:style w:type="character" w:styleId="Hyperlink">
    <w:name w:val="Hyperlink"/>
    <w:basedOn w:val="DefaultParagraphFont"/>
    <w:uiPriority w:val="99"/>
    <w:semiHidden/>
    <w:unhideWhenUsed/>
    <w:rsid w:val="006E3A7E"/>
    <w:rPr>
      <w:color w:val="0000FF"/>
      <w:u w:val="single"/>
    </w:rPr>
  </w:style>
  <w:style w:type="character" w:styleId="Emphasis">
    <w:name w:val="Emphasis"/>
    <w:basedOn w:val="DefaultParagraphFont"/>
    <w:uiPriority w:val="20"/>
    <w:qFormat/>
    <w:rsid w:val="006E3A7E"/>
    <w:rPr>
      <w:i/>
      <w:iCs/>
    </w:rPr>
  </w:style>
  <w:style w:type="paragraph" w:styleId="BalloonText">
    <w:name w:val="Balloon Text"/>
    <w:basedOn w:val="Normal"/>
    <w:link w:val="BalloonTextChar"/>
    <w:uiPriority w:val="99"/>
    <w:semiHidden/>
    <w:unhideWhenUsed/>
    <w:rsid w:val="006E3A7E"/>
    <w:rPr>
      <w:rFonts w:ascii="Tahoma" w:hAnsi="Tahoma" w:cs="Tahoma"/>
      <w:sz w:val="16"/>
      <w:szCs w:val="16"/>
    </w:rPr>
  </w:style>
  <w:style w:type="character" w:customStyle="1" w:styleId="BalloonTextChar">
    <w:name w:val="Balloon Text Char"/>
    <w:basedOn w:val="DefaultParagraphFont"/>
    <w:link w:val="BalloonText"/>
    <w:uiPriority w:val="99"/>
    <w:semiHidden/>
    <w:rsid w:val="006E3A7E"/>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7E"/>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6E3A7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E3A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A7E"/>
    <w:rPr>
      <w:rFonts w:ascii="Times New Roman" w:eastAsiaTheme="minorEastAsia"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6E3A7E"/>
    <w:rPr>
      <w:rFonts w:ascii="Times New Roman" w:eastAsiaTheme="minorEastAsia" w:hAnsi="Times New Roman" w:cs="Times New Roman"/>
      <w:b/>
      <w:bCs/>
      <w:sz w:val="27"/>
      <w:szCs w:val="27"/>
      <w:lang w:eastAsia="ro-RO"/>
    </w:rPr>
  </w:style>
  <w:style w:type="paragraph" w:styleId="NormalWeb">
    <w:name w:val="Normal (Web)"/>
    <w:basedOn w:val="Normal"/>
    <w:uiPriority w:val="99"/>
    <w:unhideWhenUsed/>
    <w:rsid w:val="006E3A7E"/>
    <w:pPr>
      <w:spacing w:before="100" w:beforeAutospacing="1" w:after="100" w:afterAutospacing="1"/>
    </w:pPr>
  </w:style>
  <w:style w:type="character" w:styleId="Strong">
    <w:name w:val="Strong"/>
    <w:basedOn w:val="DefaultParagraphFont"/>
    <w:uiPriority w:val="22"/>
    <w:qFormat/>
    <w:rsid w:val="006E3A7E"/>
    <w:rPr>
      <w:b/>
      <w:bCs/>
    </w:rPr>
  </w:style>
  <w:style w:type="character" w:styleId="Hyperlink">
    <w:name w:val="Hyperlink"/>
    <w:basedOn w:val="DefaultParagraphFont"/>
    <w:uiPriority w:val="99"/>
    <w:semiHidden/>
    <w:unhideWhenUsed/>
    <w:rsid w:val="006E3A7E"/>
    <w:rPr>
      <w:color w:val="0000FF"/>
      <w:u w:val="single"/>
    </w:rPr>
  </w:style>
  <w:style w:type="character" w:styleId="Emphasis">
    <w:name w:val="Emphasis"/>
    <w:basedOn w:val="DefaultParagraphFont"/>
    <w:uiPriority w:val="20"/>
    <w:qFormat/>
    <w:rsid w:val="006E3A7E"/>
    <w:rPr>
      <w:i/>
      <w:iCs/>
    </w:rPr>
  </w:style>
  <w:style w:type="paragraph" w:styleId="BalloonText">
    <w:name w:val="Balloon Text"/>
    <w:basedOn w:val="Normal"/>
    <w:link w:val="BalloonTextChar"/>
    <w:uiPriority w:val="99"/>
    <w:semiHidden/>
    <w:unhideWhenUsed/>
    <w:rsid w:val="006E3A7E"/>
    <w:rPr>
      <w:rFonts w:ascii="Tahoma" w:hAnsi="Tahoma" w:cs="Tahoma"/>
      <w:sz w:val="16"/>
      <w:szCs w:val="16"/>
    </w:rPr>
  </w:style>
  <w:style w:type="character" w:customStyle="1" w:styleId="BalloonTextChar">
    <w:name w:val="Balloon Text Char"/>
    <w:basedOn w:val="DefaultParagraphFont"/>
    <w:link w:val="BalloonText"/>
    <w:uiPriority w:val="99"/>
    <w:semiHidden/>
    <w:rsid w:val="006E3A7E"/>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y-go.ro/bilete-avion-sevi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rp.karpaten.ro/fisiere/erp/2018/07/09/chefchaouen-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1218</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4</cp:revision>
  <dcterms:created xsi:type="dcterms:W3CDTF">2020-11-25T09:09:00Z</dcterms:created>
  <dcterms:modified xsi:type="dcterms:W3CDTF">2020-11-25T09:14:00Z</dcterms:modified>
</cp:coreProperties>
</file>